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E3" w:rsidRPr="00FC60E3" w:rsidRDefault="00FC60E3" w:rsidP="00FC60E3">
      <w:pPr>
        <w:pStyle w:val="a5"/>
        <w:rPr>
          <w:color w:val="333333"/>
          <w:sz w:val="28"/>
          <w:szCs w:val="28"/>
        </w:rPr>
      </w:pPr>
      <w:r w:rsidRPr="00FC60E3">
        <w:rPr>
          <w:rStyle w:val="a4"/>
          <w:color w:val="333333"/>
          <w:sz w:val="28"/>
          <w:szCs w:val="28"/>
        </w:rPr>
        <w:t xml:space="preserve">                                           Кто будет питаться бесплатно?</w:t>
      </w:r>
    </w:p>
    <w:p w:rsidR="00FC60E3" w:rsidRPr="00FC60E3" w:rsidRDefault="00FC60E3" w:rsidP="00FC60E3">
      <w:pPr>
        <w:pStyle w:val="text-justify"/>
        <w:rPr>
          <w:color w:val="333333"/>
          <w:sz w:val="28"/>
          <w:szCs w:val="28"/>
        </w:rPr>
      </w:pPr>
      <w:r w:rsidRPr="00FC60E3">
        <w:rPr>
          <w:color w:val="333333"/>
          <w:sz w:val="28"/>
          <w:szCs w:val="28"/>
        </w:rPr>
        <w:t>1 сентября</w:t>
      </w:r>
      <w:r>
        <w:rPr>
          <w:color w:val="333333"/>
          <w:sz w:val="28"/>
          <w:szCs w:val="28"/>
        </w:rPr>
        <w:t xml:space="preserve"> 2020 года </w:t>
      </w:r>
      <w:r w:rsidRPr="00FC60E3">
        <w:rPr>
          <w:color w:val="333333"/>
          <w:sz w:val="28"/>
          <w:szCs w:val="28"/>
        </w:rPr>
        <w:t xml:space="preserve"> вступает в силу одно из главных положений закона — всех учеников 1-4 классов государственных и муниципальных школ </w:t>
      </w:r>
      <w:proofErr w:type="gramStart"/>
      <w:r w:rsidRPr="00FC60E3">
        <w:rPr>
          <w:color w:val="333333"/>
          <w:sz w:val="28"/>
          <w:szCs w:val="28"/>
        </w:rPr>
        <w:t>должны</w:t>
      </w:r>
      <w:proofErr w:type="gramEnd"/>
      <w:r w:rsidRPr="00FC60E3">
        <w:rPr>
          <w:color w:val="333333"/>
          <w:sz w:val="28"/>
          <w:szCs w:val="28"/>
        </w:rPr>
        <w:t xml:space="preserve">  хотя бы  раз в день обеспечивать бесплатным горячим питанием. В меню  входит горячее блюдо, не считая чая или других горячих напитков. Согласно </w:t>
      </w:r>
      <w:proofErr w:type="spellStart"/>
      <w:r w:rsidRPr="00FC60E3">
        <w:rPr>
          <w:color w:val="333333"/>
          <w:sz w:val="28"/>
          <w:szCs w:val="28"/>
        </w:rPr>
        <w:t>СанПиНу</w:t>
      </w:r>
      <w:proofErr w:type="spellEnd"/>
      <w:r w:rsidRPr="00FC60E3">
        <w:rPr>
          <w:color w:val="333333"/>
          <w:sz w:val="28"/>
          <w:szCs w:val="28"/>
        </w:rPr>
        <w:t>, завтрак должен содержать в себе в зависимости от возраста обучающегося 12-16 граммов белка, столько же граммов жира и 60-80 граммов углеводов.</w:t>
      </w:r>
    </w:p>
    <w:p w:rsidR="00FC60E3" w:rsidRPr="00FC60E3" w:rsidRDefault="00FC60E3" w:rsidP="00FC60E3">
      <w:pPr>
        <w:pStyle w:val="text-justify"/>
        <w:rPr>
          <w:color w:val="333333"/>
          <w:sz w:val="28"/>
          <w:szCs w:val="28"/>
        </w:rPr>
      </w:pPr>
      <w:r w:rsidRPr="00FC60E3">
        <w:rPr>
          <w:color w:val="333333"/>
          <w:sz w:val="28"/>
          <w:szCs w:val="28"/>
        </w:rPr>
        <w:t xml:space="preserve">Если дети учатся во вторую смену, их накормят обедом. </w:t>
      </w:r>
      <w:proofErr w:type="gramStart"/>
      <w:r w:rsidRPr="00FC60E3">
        <w:rPr>
          <w:color w:val="333333"/>
          <w:sz w:val="28"/>
          <w:szCs w:val="28"/>
        </w:rPr>
        <w:t>Заменять его на завтрак</w:t>
      </w:r>
      <w:proofErr w:type="gramEnd"/>
      <w:r w:rsidRPr="00FC60E3">
        <w:rPr>
          <w:color w:val="333333"/>
          <w:sz w:val="28"/>
          <w:szCs w:val="28"/>
        </w:rPr>
        <w:t xml:space="preserve"> нельзя, так как он должен быть более сытным — содержать 20-25 граммов белка, такое же количество жира и 80-100 граммов углеводов. Обед включает в себя закуску (салат или свежие овощи), горячие первое и второе блюда и напиток. Фрукты и ягоды давать не обязательно, но желательно.</w:t>
      </w:r>
    </w:p>
    <w:p w:rsidR="00000000" w:rsidRDefault="00FC60E3" w:rsidP="00FC60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0E3">
        <w:rPr>
          <w:rFonts w:ascii="Times New Roman" w:hAnsi="Times New Roman" w:cs="Times New Roman"/>
          <w:sz w:val="28"/>
          <w:szCs w:val="28"/>
          <w:u w:val="single"/>
        </w:rPr>
        <w:t xml:space="preserve">  В МБОУ СОШ № 4 таким правом в 2020-2021 учебном году будут пользоваться 202 ученика начальной школы</w:t>
      </w:r>
      <w:proofErr w:type="gramStart"/>
      <w:r w:rsidRPr="00FC60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FC60E3" w:rsidRDefault="00FC60E3" w:rsidP="00FC60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0E3" w:rsidRDefault="00FC60E3" w:rsidP="00FC60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Телефоны горячей линии по вопросу организации горячего питания:</w:t>
      </w:r>
    </w:p>
    <w:p w:rsidR="00FC60E3" w:rsidRDefault="00FC60E3" w:rsidP="00FC6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(886164)7-00-98 школьный куратор организации питания Баранова Ольга Алексеевна</w:t>
      </w:r>
    </w:p>
    <w:p w:rsidR="00FC60E3" w:rsidRPr="00FC60E3" w:rsidRDefault="00FC60E3" w:rsidP="00FC6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(886164)4-50-67 заместитель начальника Управления образования Дорошенко Наталья Александровна</w:t>
      </w:r>
    </w:p>
    <w:sectPr w:rsidR="00FC60E3" w:rsidRPr="00FC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0E3"/>
    <w:rsid w:val="00F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60E3"/>
    <w:rPr>
      <w:i/>
      <w:iCs/>
    </w:rPr>
  </w:style>
  <w:style w:type="character" w:styleId="a4">
    <w:name w:val="Strong"/>
    <w:basedOn w:val="a0"/>
    <w:uiPriority w:val="22"/>
    <w:qFormat/>
    <w:rsid w:val="00FC60E3"/>
    <w:rPr>
      <w:b/>
      <w:bCs/>
    </w:rPr>
  </w:style>
  <w:style w:type="paragraph" w:styleId="a5">
    <w:name w:val="Normal (Web)"/>
    <w:basedOn w:val="a"/>
    <w:uiPriority w:val="99"/>
    <w:semiHidden/>
    <w:unhideWhenUsed/>
    <w:rsid w:val="00FC60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FC60E3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2020-08-29T19:30:00Z</dcterms:created>
  <dcterms:modified xsi:type="dcterms:W3CDTF">2020-08-29T19:38:00Z</dcterms:modified>
</cp:coreProperties>
</file>