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EE" w:rsidRPr="008B6629" w:rsidRDefault="000B62EE" w:rsidP="008B662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66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-635</wp:posOffset>
            </wp:positionV>
            <wp:extent cx="2668905" cy="2003425"/>
            <wp:effectExtent l="19050" t="0" r="0" b="0"/>
            <wp:wrapTight wrapText="bothSides">
              <wp:wrapPolygon edited="0">
                <wp:start x="-154" y="0"/>
                <wp:lineTo x="-154" y="21360"/>
                <wp:lineTo x="21585" y="21360"/>
                <wp:lineTo x="21585" y="0"/>
                <wp:lineTo x="-154" y="0"/>
              </wp:wrapPolygon>
            </wp:wrapTight>
            <wp:docPr id="1" name="Рисунок 1" descr="C:\Documents and Settings\ШВР\Рабочий стол\den_konstitucii_960_720_5_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ВР\Рабочий стол\den_konstitucii_960_720_5_80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B34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 декабря - </w:t>
      </w:r>
      <w:r w:rsidRPr="008B66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Конституции</w:t>
      </w:r>
      <w:r w:rsidRPr="008B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важнейший праздник для любой страны, и Россия не является исключением. У нас этот день отмечают двенадцатого декабря. И хоть торжество не является официальным выходным днем, празднуют его многие граждане. Он учрежден специально для того, чтобы все мы помнили: мирная и комфортная жизнь для каждого возможна только тогда, когда все люди будут жить по законам. А главный закон страны — это как раз и есть Конституция.</w:t>
      </w:r>
    </w:p>
    <w:p w:rsidR="000B62EE" w:rsidRDefault="008B6629" w:rsidP="008B662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6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403860</wp:posOffset>
            </wp:positionV>
            <wp:extent cx="2260600" cy="1268730"/>
            <wp:effectExtent l="19050" t="0" r="6350" b="0"/>
            <wp:wrapTight wrapText="bothSides">
              <wp:wrapPolygon edited="0">
                <wp:start x="-182" y="0"/>
                <wp:lineTo x="-182" y="21405"/>
                <wp:lineTo x="21661" y="21405"/>
                <wp:lineTo x="21661" y="0"/>
                <wp:lineTo x="-182" y="0"/>
              </wp:wrapPolygon>
            </wp:wrapTight>
            <wp:docPr id="4" name="Рисунок 4" descr="C:\Documents and Settings\ШВР\Рабочий стол\16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ВР\Рабочий стол\161-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2EE" w:rsidRPr="008B6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праздник посвящен тем событиям, которые происходили двенадцатого декабря в 1993 году. Чтобы принять главный закон страны, понадобилось немало этапов. Обсуждения, споры, дискуссии — все это проходило на самых разных уровнях. Заключительный этап — голосование всего народа. Общими силами граждане страны пришли к тому, чтобы выбрать для себя и для всех окружающих правильный, честный закон, который поможет регулировать жизнь. </w:t>
      </w:r>
    </w:p>
    <w:p w:rsidR="00FB34DE" w:rsidRDefault="00FB34DE" w:rsidP="008E6FA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6629" w:rsidRPr="00FB34DE" w:rsidRDefault="00FB34DE" w:rsidP="008E6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74E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574E7">
        <w:rPr>
          <w:rFonts w:ascii="Times New Roman" w:hAnsi="Times New Roman" w:cs="Times New Roman"/>
          <w:sz w:val="28"/>
          <w:szCs w:val="28"/>
        </w:rPr>
        <w:t xml:space="preserve"> Конституции во всех классах прошли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9574E7">
        <w:rPr>
          <w:rFonts w:ascii="Times New Roman" w:hAnsi="Times New Roman" w:cs="Times New Roman"/>
          <w:sz w:val="28"/>
          <w:szCs w:val="28"/>
        </w:rPr>
        <w:t>классные часы, посвященные этой</w:t>
      </w:r>
      <w:r w:rsidR="008E6FA9" w:rsidRPr="008E6FA9">
        <w:rPr>
          <w:rFonts w:ascii="Times New Roman" w:hAnsi="Times New Roman" w:cs="Times New Roman"/>
          <w:sz w:val="28"/>
          <w:szCs w:val="28"/>
        </w:rPr>
        <w:t xml:space="preserve"> </w:t>
      </w:r>
      <w:r w:rsidR="008E6FA9">
        <w:rPr>
          <w:rFonts w:ascii="Times New Roman" w:hAnsi="Times New Roman" w:cs="Times New Roman"/>
          <w:sz w:val="28"/>
          <w:szCs w:val="28"/>
        </w:rPr>
        <w:t>памятной</w:t>
      </w:r>
      <w:r w:rsidRPr="009574E7">
        <w:rPr>
          <w:rFonts w:ascii="Times New Roman" w:hAnsi="Times New Roman" w:cs="Times New Roman"/>
          <w:sz w:val="28"/>
          <w:szCs w:val="28"/>
        </w:rPr>
        <w:t xml:space="preserve"> дате.</w:t>
      </w:r>
    </w:p>
    <w:p w:rsidR="00FB34DE" w:rsidRPr="004C4DF3" w:rsidRDefault="00FB34DE" w:rsidP="00FB34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450215</wp:posOffset>
            </wp:positionV>
            <wp:extent cx="2884805" cy="2167255"/>
            <wp:effectExtent l="19050" t="0" r="0" b="0"/>
            <wp:wrapTight wrapText="bothSides">
              <wp:wrapPolygon edited="0">
                <wp:start x="-143" y="0"/>
                <wp:lineTo x="-143" y="21454"/>
                <wp:lineTo x="21538" y="21454"/>
                <wp:lineTo x="21538" y="0"/>
                <wp:lineTo x="-143" y="0"/>
              </wp:wrapPolygon>
            </wp:wrapTight>
            <wp:docPr id="6" name="Рисунок 1" descr="C:\Documents and Settings\Англ.яз_14\Рабочий стол\Фото 5Б 2018\DSC0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гл.яз_14\Рабочий стол\Фото 5Б 2018\DSC0686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12</w:t>
      </w:r>
      <w:r w:rsidRPr="004C4DF3">
        <w:rPr>
          <w:rFonts w:ascii="Times New Roman" w:hAnsi="Times New Roman" w:cs="Times New Roman"/>
          <w:sz w:val="28"/>
          <w:szCs w:val="28"/>
        </w:rPr>
        <w:t xml:space="preserve"> декабря  в 5 «Б» классе, учебным звеном «Луч», проведен классный час, посвященный Дню Конституции. Ребята познакомили своих одноклассников с тем, что такое Конституция, когда и кем она была принята,  что записано в Конституции, вспомнили </w:t>
      </w:r>
      <w:r>
        <w:rPr>
          <w:rFonts w:ascii="Times New Roman" w:hAnsi="Times New Roman" w:cs="Times New Roman"/>
          <w:sz w:val="28"/>
          <w:szCs w:val="28"/>
        </w:rPr>
        <w:t>основные символы Г</w:t>
      </w:r>
      <w:r w:rsidRPr="004C4DF3">
        <w:rPr>
          <w:rFonts w:ascii="Times New Roman" w:hAnsi="Times New Roman" w:cs="Times New Roman"/>
          <w:sz w:val="28"/>
          <w:szCs w:val="28"/>
        </w:rPr>
        <w:t>осударства, с обязанностями и правами ребенка.</w:t>
      </w:r>
      <w:r w:rsidRPr="004C4DF3">
        <w:rPr>
          <w:rFonts w:ascii="Times New Roman" w:eastAsia="Times New Roman" w:hAnsi="Times New Roman" w:cs="Times New Roman"/>
          <w:bCs/>
          <w:color w:val="000000" w:themeColor="text1"/>
          <w:kern w:val="24"/>
          <w:position w:val="1"/>
          <w:sz w:val="56"/>
          <w:szCs w:val="56"/>
          <w:lang w:eastAsia="ru-RU"/>
        </w:rPr>
        <w:t xml:space="preserve"> </w:t>
      </w:r>
      <w:r w:rsidRPr="004C4DF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конце урока пришли к выводу, что в </w:t>
      </w:r>
      <w:r w:rsidRPr="004C4DF3">
        <w:rPr>
          <w:rFonts w:ascii="Times New Roman" w:hAnsi="Times New Roman" w:cs="Times New Roman"/>
          <w:bCs/>
          <w:sz w:val="28"/>
          <w:szCs w:val="28"/>
        </w:rPr>
        <w:t>Конституции перечислены основные права и обязанности человека и гражданина, то есть сказано, что можно делать человеку и гражданину Российской Федерации, а что — нельзя. Можно очень многое, а нельзя, по сути, только одно:</w:t>
      </w:r>
      <w:r w:rsidRPr="004C4DF3">
        <w:rPr>
          <w:rFonts w:ascii="Times New Roman" w:hAnsi="Times New Roman" w:cs="Times New Roman"/>
          <w:bCs/>
          <w:color w:val="C00000"/>
          <w:kern w:val="24"/>
          <w:sz w:val="64"/>
          <w:szCs w:val="64"/>
        </w:rPr>
        <w:t xml:space="preserve"> </w:t>
      </w:r>
      <w:r w:rsidRPr="004C4DF3">
        <w:rPr>
          <w:rFonts w:ascii="Times New Roman" w:hAnsi="Times New Roman" w:cs="Times New Roman"/>
          <w:bCs/>
          <w:sz w:val="28"/>
          <w:szCs w:val="28"/>
        </w:rPr>
        <w:t>гражданин Российской Федерации не имеет права нарушать права других людей.</w:t>
      </w:r>
    </w:p>
    <w:p w:rsidR="000B62EE" w:rsidRPr="008B6629" w:rsidRDefault="00CC7CD1" w:rsidP="008B6629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7966710</wp:posOffset>
            </wp:positionV>
            <wp:extent cx="1440180" cy="998855"/>
            <wp:effectExtent l="19050" t="0" r="7620" b="0"/>
            <wp:wrapTight wrapText="bothSides">
              <wp:wrapPolygon edited="0">
                <wp:start x="-286" y="0"/>
                <wp:lineTo x="-286" y="21010"/>
                <wp:lineTo x="21714" y="21010"/>
                <wp:lineTo x="21714" y="0"/>
                <wp:lineTo x="-286" y="0"/>
              </wp:wrapPolygon>
            </wp:wrapTight>
            <wp:docPr id="15" name="Рисунок 9" descr="I:\DCIM\108_FUJI\DSCF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CIM\108_FUJI\DSCF612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7966710</wp:posOffset>
            </wp:positionV>
            <wp:extent cx="1437005" cy="1016000"/>
            <wp:effectExtent l="19050" t="0" r="0" b="0"/>
            <wp:wrapTight wrapText="bothSides">
              <wp:wrapPolygon edited="0">
                <wp:start x="-286" y="0"/>
                <wp:lineTo x="-286" y="21060"/>
                <wp:lineTo x="21476" y="21060"/>
                <wp:lineTo x="21476" y="0"/>
                <wp:lineTo x="-286" y="0"/>
              </wp:wrapPolygon>
            </wp:wrapTight>
            <wp:docPr id="16" name="Рисунок 10" descr="I:\DCIM\108_FUJI\DSCF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DCIM\108_FUJI\DSCF612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7966710</wp:posOffset>
            </wp:positionV>
            <wp:extent cx="1440180" cy="1024255"/>
            <wp:effectExtent l="19050" t="0" r="7620" b="0"/>
            <wp:wrapTight wrapText="bothSides">
              <wp:wrapPolygon edited="0">
                <wp:start x="-286" y="0"/>
                <wp:lineTo x="-286" y="21292"/>
                <wp:lineTo x="21714" y="21292"/>
                <wp:lineTo x="21714" y="0"/>
                <wp:lineTo x="-286" y="0"/>
              </wp:wrapPolygon>
            </wp:wrapTight>
            <wp:docPr id="14" name="Рисунок 8" descr="I:\DCIM\108_FUJI\DSCF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CIM\108_FUJI\DSCF611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4941570</wp:posOffset>
            </wp:positionV>
            <wp:extent cx="3084830" cy="2312670"/>
            <wp:effectExtent l="19050" t="0" r="1270" b="0"/>
            <wp:wrapTight wrapText="bothSides">
              <wp:wrapPolygon edited="0">
                <wp:start x="-133" y="0"/>
                <wp:lineTo x="-133" y="21351"/>
                <wp:lineTo x="21609" y="21351"/>
                <wp:lineTo x="21609" y="0"/>
                <wp:lineTo x="-133" y="0"/>
              </wp:wrapPolygon>
            </wp:wrapTight>
            <wp:docPr id="12" name="Рисунок 6" descr="I:\DCIM\108_FUJI\DSCF6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8_FUJI\DSCF601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4941570</wp:posOffset>
            </wp:positionV>
            <wp:extent cx="3081655" cy="2308225"/>
            <wp:effectExtent l="19050" t="0" r="4445" b="0"/>
            <wp:wrapTight wrapText="bothSides">
              <wp:wrapPolygon edited="0">
                <wp:start x="-134" y="0"/>
                <wp:lineTo x="-134" y="21392"/>
                <wp:lineTo x="21631" y="21392"/>
                <wp:lineTo x="21631" y="0"/>
                <wp:lineTo x="-134" y="0"/>
              </wp:wrapPolygon>
            </wp:wrapTight>
            <wp:docPr id="11" name="Рисунок 5" descr="I:\DCIM\108_FUJI\DSCF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8_FUJI\DSCF5858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2545080</wp:posOffset>
            </wp:positionV>
            <wp:extent cx="3082925" cy="2311400"/>
            <wp:effectExtent l="19050" t="0" r="3175" b="0"/>
            <wp:wrapTight wrapText="bothSides">
              <wp:wrapPolygon edited="0">
                <wp:start x="-133" y="0"/>
                <wp:lineTo x="-133" y="21363"/>
                <wp:lineTo x="21622" y="21363"/>
                <wp:lineTo x="21622" y="0"/>
                <wp:lineTo x="-133" y="0"/>
              </wp:wrapPolygon>
            </wp:wrapTight>
            <wp:docPr id="10" name="Рисунок 4" descr="I:\DCIM\108_FUJI\DSCF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8_FUJI\DSCF583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2545080</wp:posOffset>
            </wp:positionV>
            <wp:extent cx="3081655" cy="2309495"/>
            <wp:effectExtent l="19050" t="0" r="4445" b="0"/>
            <wp:wrapTight wrapText="bothSides">
              <wp:wrapPolygon edited="0">
                <wp:start x="-134" y="0"/>
                <wp:lineTo x="-134" y="21380"/>
                <wp:lineTo x="21631" y="21380"/>
                <wp:lineTo x="21631" y="0"/>
                <wp:lineTo x="-134" y="0"/>
              </wp:wrapPolygon>
            </wp:wrapTight>
            <wp:docPr id="9" name="Рисунок 3" descr="I:\DCIM\108_FUJI\DSCF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8_FUJI\DSCF582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174625</wp:posOffset>
            </wp:positionV>
            <wp:extent cx="3082925" cy="2311400"/>
            <wp:effectExtent l="19050" t="0" r="3175" b="0"/>
            <wp:wrapTight wrapText="bothSides">
              <wp:wrapPolygon edited="0">
                <wp:start x="-133" y="0"/>
                <wp:lineTo x="-133" y="21363"/>
                <wp:lineTo x="21622" y="21363"/>
                <wp:lineTo x="21622" y="0"/>
                <wp:lineTo x="-133" y="0"/>
              </wp:wrapPolygon>
            </wp:wrapTight>
            <wp:docPr id="8" name="Рисунок 2" descr="I:\DCIM\108_FUJI\DSCF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8_FUJI\DSCF5830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174625</wp:posOffset>
            </wp:positionV>
            <wp:extent cx="3079750" cy="2311400"/>
            <wp:effectExtent l="19050" t="0" r="6350" b="0"/>
            <wp:wrapTight wrapText="bothSides">
              <wp:wrapPolygon edited="0">
                <wp:start x="-134" y="0"/>
                <wp:lineTo x="-134" y="21363"/>
                <wp:lineTo x="21645" y="21363"/>
                <wp:lineTo x="21645" y="0"/>
                <wp:lineTo x="-134" y="0"/>
              </wp:wrapPolygon>
            </wp:wrapTight>
            <wp:docPr id="7" name="Рисунок 1" descr="I:\DCIM\108_FUJI\DSCF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8_FUJI\DSCF5833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праздника в школе прошел конкурс стенгазет и плакатов «Я имею право»</w:t>
      </w:r>
      <w:r w:rsidR="008E6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CD1" w:rsidRDefault="00CC7CD1" w:rsidP="008B662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101600</wp:posOffset>
            </wp:positionV>
            <wp:extent cx="1927860" cy="1438910"/>
            <wp:effectExtent l="19050" t="0" r="0" b="0"/>
            <wp:wrapTight wrapText="bothSides">
              <wp:wrapPolygon edited="0">
                <wp:start x="-213" y="0"/>
                <wp:lineTo x="-213" y="21447"/>
                <wp:lineTo x="21557" y="21447"/>
                <wp:lineTo x="21557" y="0"/>
                <wp:lineTo x="-213" y="0"/>
              </wp:wrapPolygon>
            </wp:wrapTight>
            <wp:docPr id="13" name="Рисунок 7" descr="I:\DCIM\108_FUJI\DSCF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108_FUJI\DSCF6111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C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7CD1" w:rsidRDefault="0003045E" w:rsidP="008B662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1591310</wp:posOffset>
            </wp:positionV>
            <wp:extent cx="4180205" cy="1574800"/>
            <wp:effectExtent l="19050" t="0" r="0" b="0"/>
            <wp:wrapTight wrapText="bothSides">
              <wp:wrapPolygon edited="0">
                <wp:start x="-98" y="0"/>
                <wp:lineTo x="-98" y="21426"/>
                <wp:lineTo x="21557" y="21426"/>
                <wp:lineTo x="21557" y="0"/>
                <wp:lineTo x="-98" y="0"/>
              </wp:wrapPolygon>
            </wp:wrapTight>
            <wp:docPr id="21" name="Рисунок 15" descr="I:\DCIM\108_FUJI\DSCF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:\DCIM\108_FUJI\DSCF6137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1591310</wp:posOffset>
            </wp:positionV>
            <wp:extent cx="2196465" cy="1574800"/>
            <wp:effectExtent l="19050" t="0" r="0" b="0"/>
            <wp:wrapTight wrapText="bothSides">
              <wp:wrapPolygon edited="0">
                <wp:start x="-187" y="0"/>
                <wp:lineTo x="-187" y="21426"/>
                <wp:lineTo x="21544" y="21426"/>
                <wp:lineTo x="21544" y="0"/>
                <wp:lineTo x="-187" y="0"/>
              </wp:wrapPolygon>
            </wp:wrapTight>
            <wp:docPr id="20" name="Рисунок 14" descr="I:\DCIM\108_FUJI\DSCF6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DCIM\108_FUJI\DSCF6134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C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-26035</wp:posOffset>
            </wp:positionV>
            <wp:extent cx="2089150" cy="1565910"/>
            <wp:effectExtent l="19050" t="0" r="6350" b="0"/>
            <wp:wrapTight wrapText="bothSides">
              <wp:wrapPolygon edited="0">
                <wp:start x="-197" y="0"/>
                <wp:lineTo x="-197" y="21285"/>
                <wp:lineTo x="21666" y="21285"/>
                <wp:lineTo x="21666" y="0"/>
                <wp:lineTo x="-197" y="0"/>
              </wp:wrapPolygon>
            </wp:wrapTight>
            <wp:docPr id="18" name="Рисунок 12" descr="I:\DCIM\108_FUJI\DSCF6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DCIM\108_FUJI\DSCF6129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C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-8890</wp:posOffset>
            </wp:positionV>
            <wp:extent cx="2114550" cy="1549400"/>
            <wp:effectExtent l="19050" t="0" r="0" b="0"/>
            <wp:wrapTight wrapText="bothSides">
              <wp:wrapPolygon edited="0">
                <wp:start x="-195" y="0"/>
                <wp:lineTo x="-195" y="21246"/>
                <wp:lineTo x="21600" y="21246"/>
                <wp:lineTo x="21600" y="0"/>
                <wp:lineTo x="-195" y="0"/>
              </wp:wrapPolygon>
            </wp:wrapTight>
            <wp:docPr id="19" name="Рисунок 13" descr="I:\DCIM\108_FUJI\DSCF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CIM\108_FUJI\DSCF6131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C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-26035</wp:posOffset>
            </wp:positionV>
            <wp:extent cx="2266950" cy="1557655"/>
            <wp:effectExtent l="19050" t="0" r="0" b="0"/>
            <wp:wrapTight wrapText="bothSides">
              <wp:wrapPolygon edited="0">
                <wp:start x="-182" y="0"/>
                <wp:lineTo x="-182" y="21397"/>
                <wp:lineTo x="21600" y="21397"/>
                <wp:lineTo x="21600" y="0"/>
                <wp:lineTo x="-182" y="0"/>
              </wp:wrapPolygon>
            </wp:wrapTight>
            <wp:docPr id="17" name="Рисунок 11" descr="I:\DCIM\108_FUJI\DSCF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DCIM\108_FUJI\DSCF6126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CD1" w:rsidRDefault="0003045E" w:rsidP="0003045E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информационный стенд.</w:t>
      </w:r>
    </w:p>
    <w:p w:rsidR="00CC7CD1" w:rsidRDefault="0003045E" w:rsidP="008B662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180340</wp:posOffset>
            </wp:positionV>
            <wp:extent cx="3299460" cy="2454910"/>
            <wp:effectExtent l="19050" t="0" r="0" b="0"/>
            <wp:wrapTight wrapText="bothSides">
              <wp:wrapPolygon edited="0">
                <wp:start x="-125" y="0"/>
                <wp:lineTo x="-125" y="21455"/>
                <wp:lineTo x="21575" y="21455"/>
                <wp:lineTo x="21575" y="0"/>
                <wp:lineTo x="-125" y="0"/>
              </wp:wrapPolygon>
            </wp:wrapTight>
            <wp:docPr id="22" name="Рисунок 16" descr="I:\DCIM\108_FUJI\DSCF6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DCIM\108_FUJI\DSCF6109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2BE" w:rsidRPr="008B6629" w:rsidRDefault="008952BE" w:rsidP="008B662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952BE" w:rsidRPr="008B6629" w:rsidSect="008B6629">
      <w:pgSz w:w="11906" w:h="16838"/>
      <w:pgMar w:top="1134" w:right="849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EE"/>
    <w:rsid w:val="0003045E"/>
    <w:rsid w:val="000B62EE"/>
    <w:rsid w:val="00232B1C"/>
    <w:rsid w:val="00416CDD"/>
    <w:rsid w:val="00540969"/>
    <w:rsid w:val="008952BE"/>
    <w:rsid w:val="008B6629"/>
    <w:rsid w:val="008E6FA9"/>
    <w:rsid w:val="00CC7CD1"/>
    <w:rsid w:val="00F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B6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B6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EDA8-383D-43DF-BE1B-B66A65D1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2018-12-12T12:38:00Z</dcterms:created>
  <dcterms:modified xsi:type="dcterms:W3CDTF">2018-12-12T12:38:00Z</dcterms:modified>
</cp:coreProperties>
</file>